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D2C15" w14:textId="132AC228" w:rsidR="007C6611" w:rsidRDefault="007C6611" w:rsidP="001D0B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Fioretti Paolo</w:t>
      </w:r>
    </w:p>
    <w:p w14:paraId="152F61F5" w14:textId="6F974E21" w:rsidR="007C6611" w:rsidRDefault="007C6611" w:rsidP="001D0B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Istituto comprensivo “Sebastiano Taricco” Cherasco</w:t>
      </w:r>
    </w:p>
    <w:p w14:paraId="5C57FEC0" w14:textId="2F1ECF23" w:rsidR="001D0B98" w:rsidRDefault="001D0B98" w:rsidP="001D0B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1. Presentazione del bambino</w:t>
      </w:r>
    </w:p>
    <w:p w14:paraId="36D4F8C6" w14:textId="77777777" w:rsidR="001D0B98" w:rsidRDefault="001D0B98" w:rsidP="001D0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Giulio (nome di pura fantasia) ha 5 anni e frequenta la scuola dell'infanzia. </w:t>
      </w:r>
      <w:bookmarkStart w:id="0" w:name="_Hlk189923443"/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Ha una diagnosi di disabilità intellettiva lieve, che si manifesta con difficoltà nell’apprendimento, nella comunicazione, nell’interazione sociale</w:t>
      </w:r>
      <w:bookmarkStart w:id="1" w:name="_Hlk189923481"/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e con un lieve deficit motorio.</w:t>
      </w:r>
      <w:bookmarkEnd w:id="0"/>
      <w:bookmarkEnd w:id="1"/>
    </w:p>
    <w:p w14:paraId="2358826C" w14:textId="57F99BFD" w:rsidR="001D0B98" w:rsidRDefault="001D0B98" w:rsidP="001D0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Giulio presenta lievi difficoltà nella Coordinazione generale: è in grado di eseguire gli schemi motori di base (camminare, correre e saltare, rotolare), seppur in forma grossolana, e dimostra maggiori difficoltà negli aspetti e momenti di motricità fine, come allacciarsi le scarpe, abbottonare i vestiti, impugnare i pastelli e usare le posate in modo adeguato</w:t>
      </w:r>
      <w:r w:rsidR="00655E2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(da queste carenze infatti prenderà spunto la programmazione a stazioni)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15902F72" w14:textId="77777777" w:rsidR="001D0B98" w:rsidRDefault="001D0B98" w:rsidP="001D0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È un bambino molto curioso, pieno di entusiasmo e motivato ad apprendere. Ha buone capacità relazionali, gioca indistintamente con tutti i suoi compagni, con cui è ben integrato ed accettato. Ama esplorare l'ambiente che lo circonda, adora la musica, stare all’aria aperta, correre, rincorrere, costruire con i lego e, a casa, giocare con il suo cane.</w:t>
      </w:r>
    </w:p>
    <w:p w14:paraId="5778E375" w14:textId="77777777" w:rsidR="001D0B98" w:rsidRDefault="001D0B98" w:rsidP="001D0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La famiglia è molto presente e lo supporta nel suo percorso di crescita sia scolastico che extra (ha iscritto il figlio ad un gruppo sportivo di atletica leggera).</w:t>
      </w:r>
    </w:p>
    <w:p w14:paraId="53BADE70" w14:textId="57BA87F0" w:rsidR="001D0B98" w:rsidRDefault="001D0B98" w:rsidP="001D0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Valutazione iniziale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Giulio presenta difficoltà nell’apprendimento, nella comunicazione e nel linguaggio, </w:t>
      </w:r>
      <w:r w:rsidR="00655E2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ha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un lieve deficit di coordinazione generale, e un deficit più significative in quella fine. Tuttavia ha un buon potenziale di apprendimento.</w:t>
      </w:r>
    </w:p>
    <w:p w14:paraId="42F44DD9" w14:textId="77777777" w:rsidR="001D0B98" w:rsidRDefault="001D0B98" w:rsidP="001D0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La strategia educativa di crescita è quella di proporre attività ludico-motorie mirate, che lo stimolino a sviluppare le sue competenze in modo divertente e coinvolgente. È importante creare un ambiente di apprendimento positivo e accogliente, sfruttando in primis la sua passione per la musica e gli ambienti aperti, in cui Giulio si senta libero di sperimentare e di esprimere le sue potenzialità, </w:t>
      </w:r>
    </w:p>
    <w:p w14:paraId="315B4B89" w14:textId="5BA2B269" w:rsidR="001D0B98" w:rsidRDefault="001D0B98" w:rsidP="001D0B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 xml:space="preserve">3. Esempio di percorso motorio a stazioni: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percorso motorio che proporrei è strutturato in diversi momenti o stazioni, ognuno dei quali dedicato ad una specifica area di autonomia deficitaria. In ognun</w:t>
      </w:r>
      <w:r w:rsidR="00A850D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sono proposte situazioni e giochi dedicati allo sviluppo dell’obiettivo specifico. </w:t>
      </w:r>
      <w:r w:rsidR="00A850D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 benefici attesi</w:t>
      </w:r>
      <w:r w:rsidR="00655E2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oltre a</w:t>
      </w:r>
      <w:r w:rsidR="00A850D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 essere</w:t>
      </w:r>
      <w:r w:rsidR="00655E2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A850D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nel campo</w:t>
      </w:r>
      <w:r w:rsidR="00655E2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dell’autonomia </w:t>
      </w:r>
      <w:r w:rsidR="00A850D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sono</w:t>
      </w:r>
      <w:r w:rsidR="00655E2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ovviamente</w:t>
      </w:r>
      <w:r w:rsidR="00A850D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anche nel settore motorio e in quello sociale</w:t>
      </w:r>
      <w:r w:rsidR="00655E2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A850D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(</w:t>
      </w:r>
      <w:r w:rsidR="00655E2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inclusione 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socializzazione</w:t>
      </w:r>
      <w:r w:rsidR="00A850D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</w:t>
      </w:r>
    </w:p>
    <w:p w14:paraId="166D881C" w14:textId="44C2C947" w:rsidR="001D0B98" w:rsidRDefault="001D0B98" w:rsidP="001D0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Stazione 1: Vestirsi: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bookmarkStart w:id="2" w:name="_Hlk189924077"/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proporre situazioni e giochi relativi </w:t>
      </w:r>
      <w:bookmarkEnd w:id="2"/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 fare semplici nodi, abbottonare la giacca</w:t>
      </w:r>
      <w:r w:rsidR="00A850D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infilarsi correttamente le scarpe (distingu</w:t>
      </w:r>
      <w:r w:rsidR="009021A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ere </w:t>
      </w:r>
      <w:r w:rsidR="00A850D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destra e sinistra)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030B5CA3" w14:textId="287F7128" w:rsidR="001D0B98" w:rsidRDefault="001D0B98" w:rsidP="001D0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Stazione 2: Mangiare: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proporre situazioni e giochi relativi a usare le posat</w:t>
      </w:r>
      <w:r w:rsidR="00A850D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bere dal bicchiere</w:t>
      </w:r>
      <w:r w:rsidR="00A850D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rovesciare liquidi dalla bottiglia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65ED911C" w14:textId="10FD30AE" w:rsidR="001D0B98" w:rsidRDefault="001D0B98" w:rsidP="001D0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Stazione 3: Igiene personale: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proporre situazioni e giochi relativi al lavarsi le mani, asciugarsi il viso</w:t>
      </w:r>
      <w:r w:rsidR="009D28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tirare lo sciacquone dopo essere andato ai servizi,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spazzolarsi i denti.</w:t>
      </w:r>
    </w:p>
    <w:p w14:paraId="65E4CC58" w14:textId="39455B71" w:rsidR="001D0B98" w:rsidRDefault="001D0B98" w:rsidP="001D0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Stazione 4: Gioco libero: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proporre situazioni e giochi in cui il ragazzo possa sperimentare e scegliere (come costruire con i blocchi</w:t>
      </w:r>
      <w:r w:rsidR="009D28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con la sabbia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)</w:t>
      </w:r>
      <w:r w:rsidR="009021A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per dare spazio al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la creatività</w:t>
      </w:r>
      <w:r w:rsidR="009021A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 all’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immaginazione.</w:t>
      </w:r>
    </w:p>
    <w:p w14:paraId="15802F67" w14:textId="0581FC04" w:rsidR="001D0B98" w:rsidRDefault="001D0B98" w:rsidP="001D0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lastRenderedPageBreak/>
        <w:t>Stazione 5: Percorsi motori: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proporre situazioni e giochi che coinvolgono gli schemi motori di base e l'equilibrio</w:t>
      </w:r>
      <w:r w:rsidR="009D28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(esempio. “scatoline chiuse”)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71A73751" w14:textId="77777777" w:rsidR="001D0B98" w:rsidRDefault="001D0B98" w:rsidP="001D0B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Modalità esecutive: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Le attività proposte in ogni stazione dovranno essere adattate alle capacità e agli interessi di Giulio. Dovranno coinvolgere il più possibile l’intero gruppo classe, essere graduali e proposte in modo ludico e divertente (anche con un ambiente circostante colorato e possibilmente con il sottofondo musicale). L'adulto avrà il ruolo di facilitatore, incoraggiando il ragazzo a sperimentare e a superare le difficoltà.</w:t>
      </w:r>
    </w:p>
    <w:p w14:paraId="37020168" w14:textId="77777777" w:rsidR="001D0B98" w:rsidRDefault="001D0B98" w:rsidP="001D0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Per valutare gli effetti del progetto, attuerei un monitoraggio continuo attraverso griglie di valutazione. Quindi:</w:t>
      </w:r>
    </w:p>
    <w:p w14:paraId="62FCCAAC" w14:textId="77777777" w:rsidR="001D0B98" w:rsidRDefault="001D0B98" w:rsidP="001D0B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Verifiche periodiche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 A cadenza regolare, verificherei le competenze acquisite da Giulio attraverso attività specifiche (test motori), e osservazioni circa i suoi progressi in ambito sociale e cognitivo.</w:t>
      </w:r>
    </w:p>
    <w:p w14:paraId="16F804CD" w14:textId="77777777" w:rsidR="001D0B98" w:rsidRDefault="001D0B98" w:rsidP="001D0B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Incontri con la famiglia e associazione sportiva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 confronto con i genitori ed allenatori per raccogliere feedback sul progetto e valutare i progressi.</w:t>
      </w:r>
    </w:p>
    <w:p w14:paraId="43DCD78E" w14:textId="77777777" w:rsidR="001D0B98" w:rsidRDefault="001D0B98" w:rsidP="001D0B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5. Conclusioni</w:t>
      </w:r>
    </w:p>
    <w:p w14:paraId="0A464D70" w14:textId="0BA343CF" w:rsidR="001D0B98" w:rsidRDefault="001D0B98" w:rsidP="001D0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progetto si pone l'obiettivo di favorire lo sviluppo delle competenze motorie, sociali e cognitive, attraverso attività ludico-motorie mirate, che coinvolgano possibilmente l’intero gruppo classe, e svolte in un ambiente di apprendimento stimolante, positivo e accogliente.</w:t>
      </w:r>
    </w:p>
    <w:p w14:paraId="461575EA" w14:textId="77777777" w:rsidR="001D0B98" w:rsidRDefault="001D0B98" w:rsidP="001D0B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Punti chiave</w:t>
      </w:r>
    </w:p>
    <w:p w14:paraId="40595CA3" w14:textId="77777777" w:rsidR="001D0B98" w:rsidRDefault="001D0B98" w:rsidP="001D0B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Attività ludico-motorie, eventualmente anche personalizzate ed adattate.</w:t>
      </w:r>
    </w:p>
    <w:p w14:paraId="3F43AFC2" w14:textId="77777777" w:rsidR="001D0B98" w:rsidRDefault="001D0B98" w:rsidP="001D0B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Obiettivo: autonomia, socializzazione e crescita autostima</w:t>
      </w:r>
    </w:p>
    <w:p w14:paraId="22BA7773" w14:textId="77777777" w:rsidR="001D0B98" w:rsidRDefault="001D0B98" w:rsidP="001D0B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Ambiente di apprendimento positivo e accogliente (musica e colore).</w:t>
      </w:r>
    </w:p>
    <w:p w14:paraId="668545AD" w14:textId="77777777" w:rsidR="001D0B98" w:rsidRDefault="001D0B98" w:rsidP="001D0B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Monitoraggio costante dei progressi.</w:t>
      </w:r>
    </w:p>
    <w:p w14:paraId="21CEE1F4" w14:textId="77777777" w:rsidR="001D0B98" w:rsidRDefault="001D0B98" w:rsidP="001D0B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Collaborazione con la famiglia, associazioni sportive e il territorio.</w:t>
      </w:r>
    </w:p>
    <w:p w14:paraId="18BF1AE5" w14:textId="77777777" w:rsidR="001D0B98" w:rsidRDefault="001D0B98" w:rsidP="001D0B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Punti deboli</w:t>
      </w:r>
    </w:p>
    <w:p w14:paraId="76778114" w14:textId="77777777" w:rsidR="001D0B98" w:rsidRDefault="001D0B98" w:rsidP="001D0B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Necessità di materiali adatti.</w:t>
      </w:r>
    </w:p>
    <w:p w14:paraId="619FDDD1" w14:textId="77777777" w:rsidR="001D0B98" w:rsidRDefault="001D0B98" w:rsidP="001D0B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Necessità di risorse umane (numero di insegnanti)</w:t>
      </w:r>
    </w:p>
    <w:p w14:paraId="4D0D7703" w14:textId="77777777" w:rsidR="001D0B98" w:rsidRDefault="001D0B98" w:rsidP="001D0B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Difficoltà nel coinvolgere attivamente la famiglia e associazioni del territorio.</w:t>
      </w:r>
    </w:p>
    <w:p w14:paraId="189B90FF" w14:textId="77777777" w:rsidR="001D0B98" w:rsidRDefault="001D0B98" w:rsidP="001D0B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Poco tempo di lavoro</w:t>
      </w:r>
    </w:p>
    <w:p w14:paraId="2316577D" w14:textId="77777777" w:rsidR="001D0B98" w:rsidRDefault="001D0B98" w:rsidP="001D0B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Punti di forza</w:t>
      </w:r>
    </w:p>
    <w:p w14:paraId="2B270983" w14:textId="77777777" w:rsidR="001D0B98" w:rsidRDefault="001D0B98" w:rsidP="001D0B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Approccio globale allo sviluppo del bambino.</w:t>
      </w:r>
    </w:p>
    <w:p w14:paraId="13A4BBC9" w14:textId="77777777" w:rsidR="001D0B98" w:rsidRDefault="001D0B98" w:rsidP="001D0B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Metodologia ludica attraente per i ragazzi</w:t>
      </w:r>
    </w:p>
    <w:p w14:paraId="31C4D5A7" w14:textId="77777777" w:rsidR="001D0B98" w:rsidRDefault="001D0B98" w:rsidP="001D0B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Rinforzo dell’autonomia, socializzazione e autostima.</w:t>
      </w:r>
    </w:p>
    <w:p w14:paraId="664498DB" w14:textId="77777777" w:rsidR="00A67DDA" w:rsidRDefault="00A67DDA"/>
    <w:sectPr w:rsidR="00A67D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C625B"/>
    <w:multiLevelType w:val="multilevel"/>
    <w:tmpl w:val="2C74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90121"/>
    <w:multiLevelType w:val="multilevel"/>
    <w:tmpl w:val="03D2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23121B"/>
    <w:multiLevelType w:val="multilevel"/>
    <w:tmpl w:val="A00E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E55127"/>
    <w:multiLevelType w:val="multilevel"/>
    <w:tmpl w:val="08CC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6D44EA"/>
    <w:multiLevelType w:val="multilevel"/>
    <w:tmpl w:val="33D0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6852625">
    <w:abstractNumId w:val="4"/>
  </w:num>
  <w:num w:numId="2" w16cid:durableId="690646015">
    <w:abstractNumId w:val="0"/>
  </w:num>
  <w:num w:numId="3" w16cid:durableId="327099049">
    <w:abstractNumId w:val="2"/>
  </w:num>
  <w:num w:numId="4" w16cid:durableId="2010062173">
    <w:abstractNumId w:val="3"/>
  </w:num>
  <w:num w:numId="5" w16cid:durableId="1715931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64"/>
    <w:rsid w:val="001A3416"/>
    <w:rsid w:val="001D0B98"/>
    <w:rsid w:val="001F043A"/>
    <w:rsid w:val="00655E24"/>
    <w:rsid w:val="006D6E3E"/>
    <w:rsid w:val="007C6611"/>
    <w:rsid w:val="009021AE"/>
    <w:rsid w:val="009D28D9"/>
    <w:rsid w:val="00A67DDA"/>
    <w:rsid w:val="00A81E64"/>
    <w:rsid w:val="00A850D1"/>
    <w:rsid w:val="00C01F6A"/>
    <w:rsid w:val="00D2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5664"/>
  <w15:chartTrackingRefBased/>
  <w15:docId w15:val="{B4B5C8C3-CF3F-4CC6-B348-D401FDBA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0B98"/>
    <w:pPr>
      <w:spacing w:line="25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A81E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1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81E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81E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81E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81E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81E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81E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81E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1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1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81E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81E6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81E6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81E6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81E6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81E6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81E6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81E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81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81E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81E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81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81E6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81E6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81E6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81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81E6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81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4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</dc:creator>
  <cp:keywords/>
  <dc:description/>
  <cp:lastModifiedBy>Carlo</cp:lastModifiedBy>
  <cp:revision>2</cp:revision>
  <cp:lastPrinted>2025-02-16T07:41:00Z</cp:lastPrinted>
  <dcterms:created xsi:type="dcterms:W3CDTF">2025-02-26T17:06:00Z</dcterms:created>
  <dcterms:modified xsi:type="dcterms:W3CDTF">2025-02-26T17:06:00Z</dcterms:modified>
</cp:coreProperties>
</file>